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right"/>
        <w:rPr>
          <w:sz w:val="28"/>
          <w:szCs w:val="28"/>
          <w:lang w:val="en-US"/>
        </w:rPr>
      </w:pPr>
    </w:p>
    <w:p>
      <w:pPr>
        <w:pStyle w:val="14"/>
        <w:ind w:left="8496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>
      <w:pPr>
        <w:pStyle w:val="14"/>
        <w:ind w:left="8496" w:firstLine="708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lang w:val="kk-KZ"/>
        </w:rPr>
        <w:t xml:space="preserve"> «02» марта </w:t>
      </w:r>
      <w:r>
        <w:rPr>
          <w:sz w:val="24"/>
          <w:szCs w:val="24"/>
        </w:rPr>
        <w:t xml:space="preserve"> 2022 года №_63-п</w:t>
      </w:r>
    </w:p>
    <w:p>
      <w:pPr>
        <w:pStyle w:val="14"/>
        <w:jc w:val="right"/>
        <w:rPr>
          <w:sz w:val="28"/>
          <w:szCs w:val="28"/>
        </w:rPr>
      </w:pPr>
    </w:p>
    <w:p>
      <w:pPr>
        <w:tabs>
          <w:tab w:val="center" w:pos="7284"/>
          <w:tab w:val="right" w:pos="14569"/>
        </w:tabs>
        <w:rPr>
          <w:b/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План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 КГП на ПХВ «Восточно-Казахстанский областной центр крови»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«Противодействию коррупции» на 2022 год                                                           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9"/>
        <w:tblW w:w="15386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933"/>
        <w:gridCol w:w="2952"/>
        <w:gridCol w:w="2981"/>
        <w:gridCol w:w="2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ВК ОЦК в разделе «Противодействие коррупции», плана мероприятий по противодействию на 2022год». 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Официальный сайт ВК ОЦК раздел </w:t>
            </w:r>
            <w:r>
              <w:rPr>
                <w:bCs/>
                <w:sz w:val="24"/>
                <w:szCs w:val="24"/>
                <w:lang w:val="en-US"/>
              </w:rPr>
              <w:t>wwwvkock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kz</w:t>
            </w:r>
            <w:r>
              <w:rPr>
                <w:bCs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Ответственный специалист, программист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арт 2022 г.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внутреннего анализа коррупционных рисков по вопросам:</w:t>
            </w:r>
          </w:p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-выявления коррупционных рисков в правовых актах и другой нормативной базе</w:t>
            </w:r>
          </w:p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-управления персоналом, в том числе сменяемость кадров, урегулирования конфликта интересов.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Зам. директора по медицинской части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Главный бухгалтер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Главная медсестра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Специалист службы управления персоналом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Юрисконсульт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Один раз в полугодие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2022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на сайте ВК ОЦК результатов проведенного внутреннего анализа коррупционных рисков и информации о принятых (принимаемых) мерах по устранению коррупционных рисков.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«Противодействие коррупции» на сайте </w:t>
            </w:r>
            <w:r>
              <w:rPr>
                <w:bCs/>
                <w:sz w:val="24"/>
                <w:szCs w:val="24"/>
                <w:lang w:val="en-US"/>
              </w:rPr>
              <w:t>wwwvkock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kz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Ответственный специалист,  программист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 итогам проведенного внутреннего анализа коррупционных рисков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Ознакомление вновь принятых сотрудников с положением о мерах по предупреждению и противодействию коррупции в ВК ОЦК.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Юрисконсульт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Служба управления персоналом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приеме на работу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коррупции: </w:t>
            </w:r>
          </w:p>
          <w:p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мерах по предупреждению и противодействию коррупции в КГП на ПХВ «Восточно-Казахстанский областной центр крови»</w:t>
            </w:r>
          </w:p>
          <w:p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«Коррупционные риски ВКОЦК». 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Юрисконсульт, ответственный специалист 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 xml:space="preserve">Апрель 2021 г. </w:t>
            </w:r>
          </w:p>
          <w:p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октябрь 2021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с высоким. 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 директору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Юрисконсульт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Главный бухгалтер</w:t>
            </w: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</w:p>
          <w:p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обращений о случаях совершения коррупционных правонарушений работниками ВК ОЦК, о случаях склонения работников к совершению коррупционных правонарушений в интересах или от имени иной организации или физического лица, контрагентами или иными лицами (далее-Обращения).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в журнале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Юрисконсульт</w:t>
            </w:r>
          </w:p>
        </w:tc>
        <w:tc>
          <w:tcPr>
            <w:tcW w:w="2953" w:type="dxa"/>
            <w:shd w:val="clear" w:color="auto" w:fill="auto"/>
          </w:tcPr>
          <w:p>
            <w:pPr>
              <w:pStyle w:val="8"/>
              <w:jc w:val="center"/>
            </w:pPr>
            <w:r>
              <w:rPr>
                <w:color w:val="000000"/>
              </w:rPr>
              <w:t>По мере поступления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33" w:type="dxa"/>
            <w:shd w:val="clear" w:color="auto" w:fill="auto"/>
          </w:tcPr>
          <w:p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Обращений с регистрацией ответственным лицом в журнале регистрации информации об обращениях граждан о совершении коррупционных правонарушений работниками.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обращений, ответ в письменной форме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Юрисконсульт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законами сроки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33" w:type="dxa"/>
            <w:shd w:val="clear" w:color="auto" w:fill="auto"/>
          </w:tcPr>
          <w:p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Размещение плакатов, консультаций по вопросам противодействия коррупции</w:t>
            </w:r>
          </w:p>
          <w:p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Памятка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Ответственный специалист </w:t>
            </w:r>
          </w:p>
          <w:p>
            <w:pPr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 мере обновления информации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33" w:type="dxa"/>
            <w:shd w:val="clear" w:color="auto" w:fill="auto"/>
          </w:tcPr>
          <w:p>
            <w:pPr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бесперебойного функционирования «телефона доверия»</w:t>
            </w:r>
          </w:p>
        </w:tc>
        <w:tc>
          <w:tcPr>
            <w:tcW w:w="2952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Информация на официальном сайте ВК ОЦК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wwwvkock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kz</w:t>
            </w:r>
            <w:r>
              <w:rPr>
                <w:rFonts w:eastAsia="SimSun"/>
                <w:sz w:val="24"/>
                <w:szCs w:val="24"/>
              </w:rPr>
              <w:t xml:space="preserve">, на 1 этаже регистратура </w:t>
            </w:r>
          </w:p>
        </w:tc>
        <w:tc>
          <w:tcPr>
            <w:tcW w:w="2981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СПДиВК</w:t>
            </w:r>
          </w:p>
        </w:tc>
        <w:tc>
          <w:tcPr>
            <w:tcW w:w="2953" w:type="dxa"/>
            <w:shd w:val="clear" w:color="auto" w:fill="auto"/>
          </w:tcPr>
          <w:p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Постоянно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footerReference r:id="rId7" w:type="first"/>
      <w:headerReference r:id="rId5" w:type="default"/>
      <w:footerReference r:id="rId6" w:type="default"/>
      <w:pgSz w:w="16838" w:h="11906" w:orient="landscape"/>
      <w:pgMar w:top="284" w:right="851" w:bottom="851" w:left="1418" w:header="142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674412"/>
      <w:docPartObj>
        <w:docPartGallery w:val="AutoText"/>
      </w:docPartObj>
    </w:sdtPr>
    <w:sdtContent>
      <w:p>
        <w:pPr>
          <w:pStyle w:val="7"/>
          <w:jc w:val="right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04157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1722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114E4"/>
    <w:multiLevelType w:val="multilevel"/>
    <w:tmpl w:val="4F0114E4"/>
    <w:lvl w:ilvl="0" w:tentative="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3" w:hanging="360"/>
      </w:pPr>
    </w:lvl>
    <w:lvl w:ilvl="2" w:tentative="0">
      <w:start w:val="1"/>
      <w:numFmt w:val="lowerRoman"/>
      <w:lvlText w:val="%3."/>
      <w:lvlJc w:val="right"/>
      <w:pPr>
        <w:ind w:left="1853" w:hanging="180"/>
      </w:pPr>
    </w:lvl>
    <w:lvl w:ilvl="3" w:tentative="0">
      <w:start w:val="1"/>
      <w:numFmt w:val="decimal"/>
      <w:lvlText w:val="%4."/>
      <w:lvlJc w:val="left"/>
      <w:pPr>
        <w:ind w:left="2573" w:hanging="360"/>
      </w:pPr>
    </w:lvl>
    <w:lvl w:ilvl="4" w:tentative="0">
      <w:start w:val="1"/>
      <w:numFmt w:val="lowerLetter"/>
      <w:lvlText w:val="%5."/>
      <w:lvlJc w:val="left"/>
      <w:pPr>
        <w:ind w:left="3293" w:hanging="360"/>
      </w:pPr>
    </w:lvl>
    <w:lvl w:ilvl="5" w:tentative="0">
      <w:start w:val="1"/>
      <w:numFmt w:val="lowerRoman"/>
      <w:lvlText w:val="%6."/>
      <w:lvlJc w:val="right"/>
      <w:pPr>
        <w:ind w:left="4013" w:hanging="180"/>
      </w:pPr>
    </w:lvl>
    <w:lvl w:ilvl="6" w:tentative="0">
      <w:start w:val="1"/>
      <w:numFmt w:val="decimal"/>
      <w:lvlText w:val="%7."/>
      <w:lvlJc w:val="left"/>
      <w:pPr>
        <w:ind w:left="4733" w:hanging="360"/>
      </w:pPr>
    </w:lvl>
    <w:lvl w:ilvl="7" w:tentative="0">
      <w:start w:val="1"/>
      <w:numFmt w:val="lowerLetter"/>
      <w:lvlText w:val="%8."/>
      <w:lvlJc w:val="left"/>
      <w:pPr>
        <w:ind w:left="5453" w:hanging="360"/>
      </w:pPr>
    </w:lvl>
    <w:lvl w:ilvl="8" w:tentative="0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5A8C"/>
    <w:rsid w:val="000061D2"/>
    <w:rsid w:val="00047D19"/>
    <w:rsid w:val="00053918"/>
    <w:rsid w:val="00061805"/>
    <w:rsid w:val="00067BE1"/>
    <w:rsid w:val="00092C21"/>
    <w:rsid w:val="00095A8C"/>
    <w:rsid w:val="000A6063"/>
    <w:rsid w:val="000D4B90"/>
    <w:rsid w:val="001014CE"/>
    <w:rsid w:val="00105428"/>
    <w:rsid w:val="00181DAB"/>
    <w:rsid w:val="001A3E25"/>
    <w:rsid w:val="001A4AEF"/>
    <w:rsid w:val="001E6C6F"/>
    <w:rsid w:val="002272BD"/>
    <w:rsid w:val="00231D67"/>
    <w:rsid w:val="002763A1"/>
    <w:rsid w:val="00284AE7"/>
    <w:rsid w:val="00290975"/>
    <w:rsid w:val="00294EE2"/>
    <w:rsid w:val="002E20A3"/>
    <w:rsid w:val="002E6D04"/>
    <w:rsid w:val="003136F1"/>
    <w:rsid w:val="003501DF"/>
    <w:rsid w:val="00351FD3"/>
    <w:rsid w:val="00390594"/>
    <w:rsid w:val="003B4699"/>
    <w:rsid w:val="003C5A70"/>
    <w:rsid w:val="003E0021"/>
    <w:rsid w:val="003F6036"/>
    <w:rsid w:val="004067CC"/>
    <w:rsid w:val="00477B80"/>
    <w:rsid w:val="00505910"/>
    <w:rsid w:val="0051329E"/>
    <w:rsid w:val="00524748"/>
    <w:rsid w:val="005352F2"/>
    <w:rsid w:val="005409A1"/>
    <w:rsid w:val="005D1871"/>
    <w:rsid w:val="005D1DB1"/>
    <w:rsid w:val="006064D5"/>
    <w:rsid w:val="006202AA"/>
    <w:rsid w:val="00622C7A"/>
    <w:rsid w:val="006762E4"/>
    <w:rsid w:val="006B1670"/>
    <w:rsid w:val="006C5742"/>
    <w:rsid w:val="006D71E3"/>
    <w:rsid w:val="006F3EE2"/>
    <w:rsid w:val="00711056"/>
    <w:rsid w:val="007218DA"/>
    <w:rsid w:val="00732D1C"/>
    <w:rsid w:val="00735BB1"/>
    <w:rsid w:val="00735E83"/>
    <w:rsid w:val="00737181"/>
    <w:rsid w:val="007554AE"/>
    <w:rsid w:val="007604B8"/>
    <w:rsid w:val="00765A3A"/>
    <w:rsid w:val="0079601E"/>
    <w:rsid w:val="007A2674"/>
    <w:rsid w:val="007B11BE"/>
    <w:rsid w:val="007B3107"/>
    <w:rsid w:val="007E3A71"/>
    <w:rsid w:val="00894B3D"/>
    <w:rsid w:val="009011C2"/>
    <w:rsid w:val="00916C7C"/>
    <w:rsid w:val="009352A8"/>
    <w:rsid w:val="00942FE9"/>
    <w:rsid w:val="00956EE6"/>
    <w:rsid w:val="00962A1B"/>
    <w:rsid w:val="009B29A6"/>
    <w:rsid w:val="009D539A"/>
    <w:rsid w:val="009F564D"/>
    <w:rsid w:val="00A454D2"/>
    <w:rsid w:val="00A45981"/>
    <w:rsid w:val="00A466A1"/>
    <w:rsid w:val="00A75A19"/>
    <w:rsid w:val="00A81866"/>
    <w:rsid w:val="00AA25EF"/>
    <w:rsid w:val="00AA71CA"/>
    <w:rsid w:val="00AE0F33"/>
    <w:rsid w:val="00AE2FDB"/>
    <w:rsid w:val="00B247D9"/>
    <w:rsid w:val="00B279F6"/>
    <w:rsid w:val="00B379B9"/>
    <w:rsid w:val="00B850A0"/>
    <w:rsid w:val="00BA68BB"/>
    <w:rsid w:val="00BF3D72"/>
    <w:rsid w:val="00BF6255"/>
    <w:rsid w:val="00C03FC2"/>
    <w:rsid w:val="00C66BBD"/>
    <w:rsid w:val="00CB2FD2"/>
    <w:rsid w:val="00CB69A1"/>
    <w:rsid w:val="00CD7E6C"/>
    <w:rsid w:val="00CE233A"/>
    <w:rsid w:val="00D2087D"/>
    <w:rsid w:val="00D25329"/>
    <w:rsid w:val="00D54E88"/>
    <w:rsid w:val="00D60516"/>
    <w:rsid w:val="00D670AF"/>
    <w:rsid w:val="00DB64A3"/>
    <w:rsid w:val="00DC2D89"/>
    <w:rsid w:val="00DE38B2"/>
    <w:rsid w:val="00E73D73"/>
    <w:rsid w:val="00EA3491"/>
    <w:rsid w:val="00EC5E38"/>
    <w:rsid w:val="00F10BF0"/>
    <w:rsid w:val="00F1744B"/>
    <w:rsid w:val="00F36720"/>
    <w:rsid w:val="00F41BC4"/>
    <w:rsid w:val="00F55B20"/>
    <w:rsid w:val="00F76721"/>
    <w:rsid w:val="00F776A5"/>
    <w:rsid w:val="00FB0570"/>
    <w:rsid w:val="00FB2489"/>
    <w:rsid w:val="00FD1028"/>
    <w:rsid w:val="00FD6F0F"/>
    <w:rsid w:val="00FE1616"/>
    <w:rsid w:val="00FE609C"/>
    <w:rsid w:val="00FF2B82"/>
    <w:rsid w:val="00FF32E8"/>
    <w:rsid w:val="00FF3FBE"/>
    <w:rsid w:val="69CA6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link w:val="17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zh-CN" w:bidi="ar-SA"/>
    </w:rPr>
  </w:style>
  <w:style w:type="character" w:customStyle="1" w:styleId="15">
    <w:name w:val="Основной текст (2)_"/>
    <w:basedOn w:val="2"/>
    <w:link w:val="16"/>
    <w:qFormat/>
    <w:uiPriority w:val="0"/>
    <w:rPr>
      <w:sz w:val="26"/>
      <w:szCs w:val="26"/>
      <w:shd w:val="clear" w:color="auto" w:fill="FFFFFF"/>
    </w:rPr>
  </w:style>
  <w:style w:type="paragraph" w:customStyle="1" w:styleId="16">
    <w:name w:val="Основной текст (2)"/>
    <w:basedOn w:val="1"/>
    <w:link w:val="15"/>
    <w:qFormat/>
    <w:uiPriority w:val="0"/>
    <w:pPr>
      <w:widowControl w:val="0"/>
      <w:shd w:val="clear" w:color="auto" w:fill="FFFFFF"/>
      <w:spacing w:before="640" w:line="320" w:lineRule="exact"/>
      <w:jc w:val="both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character" w:customStyle="1" w:styleId="17">
    <w:name w:val="Обычный (Интернет) Знак"/>
    <w:link w:val="8"/>
    <w:semiHidden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461</Words>
  <Characters>2633</Characters>
  <Lines>21</Lines>
  <Paragraphs>6</Paragraphs>
  <TotalTime>289</TotalTime>
  <ScaleCrop>false</ScaleCrop>
  <LinksUpToDate>false</LinksUpToDate>
  <CharactersWithSpaces>3088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2019-03-26T07:32:00Z</dcterms:created>
  <dc:creator>Faizola B. Bismildin</dc:creator>
  <cp:lastModifiedBy>User</cp:lastModifiedBy>
  <cp:lastPrinted>2022-03-02T02:33:00Z</cp:lastPrinted>
  <dcterms:modified xsi:type="dcterms:W3CDTF">2022-03-22T16:17:05Z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6DFA9A9C90DA424584FB8BC807118F78</vt:lpwstr>
  </property>
</Properties>
</file>